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AB" w:rsidRPr="00DC0137" w:rsidRDefault="00EE7CAB" w:rsidP="00EE7CAB">
      <w:pPr>
        <w:pStyle w:val="Listeavsnitt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Organisasjonen</w:t>
      </w:r>
      <w:r w:rsidRPr="004A7FD4">
        <w:rPr>
          <w:rFonts w:ascii="Times New Roman" w:hAnsi="Times New Roman"/>
          <w:sz w:val="24"/>
          <w:szCs w:val="24"/>
        </w:rPr>
        <w:t xml:space="preserve"> som vil implementere </w:t>
      </w:r>
      <w:r>
        <w:rPr>
          <w:rFonts w:ascii="Times New Roman" w:hAnsi="Times New Roman"/>
          <w:sz w:val="24"/>
          <w:szCs w:val="24"/>
        </w:rPr>
        <w:t xml:space="preserve">Cool Kids </w:t>
      </w:r>
      <w:r w:rsidRPr="004A7FD4">
        <w:rPr>
          <w:rFonts w:ascii="Times New Roman" w:hAnsi="Times New Roman"/>
          <w:sz w:val="24"/>
          <w:szCs w:val="24"/>
        </w:rPr>
        <w:t xml:space="preserve">inngår skriftlig </w:t>
      </w:r>
      <w:r>
        <w:rPr>
          <w:rFonts w:ascii="Times New Roman" w:hAnsi="Times New Roman"/>
          <w:sz w:val="24"/>
          <w:szCs w:val="24"/>
        </w:rPr>
        <w:t>avtale</w:t>
      </w:r>
      <w:r w:rsidRPr="004A7FD4">
        <w:rPr>
          <w:rFonts w:ascii="Times New Roman" w:hAnsi="Times New Roman"/>
          <w:sz w:val="24"/>
          <w:szCs w:val="24"/>
        </w:rPr>
        <w:t xml:space="preserve"> med </w:t>
      </w:r>
      <w:r>
        <w:rPr>
          <w:rFonts w:ascii="Times New Roman" w:hAnsi="Times New Roman"/>
          <w:sz w:val="24"/>
          <w:szCs w:val="24"/>
        </w:rPr>
        <w:t>kandidaten og RKBU</w:t>
      </w:r>
      <w:r w:rsidR="00DC0137">
        <w:rPr>
          <w:rFonts w:ascii="Times New Roman" w:hAnsi="Times New Roman"/>
          <w:sz w:val="24"/>
          <w:szCs w:val="24"/>
        </w:rPr>
        <w:t xml:space="preserve"> Vest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FD4">
        <w:rPr>
          <w:rFonts w:ascii="Times New Roman" w:hAnsi="Times New Roman"/>
          <w:sz w:val="24"/>
          <w:szCs w:val="24"/>
        </w:rPr>
        <w:t>om følgende rammebetingelser:</w:t>
      </w:r>
    </w:p>
    <w:p w:rsidR="00DC0137" w:rsidRDefault="00DC0137" w:rsidP="00EE7CAB">
      <w:pPr>
        <w:pStyle w:val="Listeavsnitt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C0137" w:rsidRDefault="00DC0137" w:rsidP="00DC0137">
      <w:pPr>
        <w:pStyle w:val="Listeavsnitt1"/>
        <w:numPr>
          <w:ilvl w:val="0"/>
          <w:numId w:val="1"/>
        </w:numPr>
        <w:shd w:val="clear" w:color="auto" w:fill="FBE4D5"/>
        <w:spacing w:line="240" w:lineRule="auto"/>
        <w:rPr>
          <w:i/>
        </w:rPr>
      </w:pPr>
      <w:r>
        <w:rPr>
          <w:rFonts w:ascii="Times New Roman" w:hAnsi="Times New Roman"/>
          <w:sz w:val="24"/>
          <w:szCs w:val="24"/>
        </w:rPr>
        <w:t>RKBU arrangerer Cool Kids kurs og erfaringssamling uten kostnad for organisasjonen, godkjenner veiledere, står for godkjenning etter avsluttet opplæring og gjør Cool Kids-materiellet, samt nødvendige kartleggings- og evalueringsmetoder tilgjengelig for deltakerne.</w:t>
      </w:r>
    </w:p>
    <w:p w:rsidR="00DC0137" w:rsidRDefault="00DC0137" w:rsidP="00DC0137">
      <w:pPr>
        <w:pStyle w:val="Listeavsnitt1"/>
        <w:shd w:val="clear" w:color="auto" w:fill="FBE4D5"/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DC0137" w:rsidRPr="00F87985" w:rsidRDefault="00DC0137" w:rsidP="00DC0137">
      <w:pPr>
        <w:pStyle w:val="Listeavsnitt1"/>
        <w:numPr>
          <w:ilvl w:val="0"/>
          <w:numId w:val="1"/>
        </w:numPr>
        <w:shd w:val="clear" w:color="auto" w:fill="FBE4D5"/>
        <w:spacing w:line="240" w:lineRule="auto"/>
        <w:rPr>
          <w:rFonts w:ascii="Times New Roman" w:hAnsi="Times New Roman"/>
          <w:i/>
          <w:sz w:val="24"/>
          <w:szCs w:val="24"/>
        </w:rPr>
      </w:pPr>
      <w:r w:rsidRPr="00F87985">
        <w:rPr>
          <w:rFonts w:ascii="Times New Roman" w:hAnsi="Times New Roman"/>
          <w:b/>
          <w:i/>
          <w:sz w:val="24"/>
          <w:szCs w:val="24"/>
        </w:rPr>
        <w:t>Minst to</w:t>
      </w:r>
      <w:r w:rsidRPr="00F87985">
        <w:rPr>
          <w:rFonts w:ascii="Times New Roman" w:hAnsi="Times New Roman"/>
          <w:sz w:val="24"/>
          <w:szCs w:val="24"/>
        </w:rPr>
        <w:t xml:space="preserve"> fagpersoner fra samme arbeidssted eller fra samme organisasjon eller samarbeidende organisasjon, meldes på utdanningen. Ved påmelding må søkerne vise til hvem som er deres Cool Kids samarbeidspartner. </w:t>
      </w:r>
      <w:r>
        <w:rPr>
          <w:rFonts w:ascii="Times New Roman" w:hAnsi="Times New Roman"/>
          <w:sz w:val="24"/>
          <w:szCs w:val="24"/>
        </w:rPr>
        <w:t xml:space="preserve">Dette kan også være en kollega som tidligere har gjennomført utdanningen. </w:t>
      </w:r>
      <w:r w:rsidRPr="00F87985">
        <w:rPr>
          <w:rFonts w:ascii="Times New Roman" w:hAnsi="Times New Roman"/>
          <w:sz w:val="24"/>
          <w:szCs w:val="24"/>
        </w:rPr>
        <w:t xml:space="preserve">Dette kravet er satt for å sørge for et minimum av fagpersoner på hver arbeidsplass, slik at det blir mulig å drive Cool Kids-grupper. Det er mulig å rekruttere fra samarbeidende </w:t>
      </w:r>
      <w:r>
        <w:rPr>
          <w:rFonts w:ascii="Times New Roman" w:hAnsi="Times New Roman"/>
          <w:sz w:val="24"/>
          <w:szCs w:val="24"/>
        </w:rPr>
        <w:t>tjenester.</w:t>
      </w:r>
    </w:p>
    <w:p w:rsidR="00DC0137" w:rsidRPr="00F87985" w:rsidRDefault="00DC0137" w:rsidP="00DC0137">
      <w:pPr>
        <w:pStyle w:val="Listeavsnitt1"/>
        <w:shd w:val="clear" w:color="auto" w:fill="FBE4D5"/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DC0137" w:rsidRDefault="00DC0137" w:rsidP="00DC0137">
      <w:pPr>
        <w:pStyle w:val="Listeavsnitt1"/>
        <w:numPr>
          <w:ilvl w:val="0"/>
          <w:numId w:val="3"/>
        </w:numPr>
        <w:shd w:val="clear" w:color="auto" w:fill="FBE4D5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Opplæringen strekker seg over 1 år. I løpet av dette året må fagpersonene få avsatt arbeidstid til å drive Cool Kids arbeid inkludert rekruttering, gjennomføring av programmet, evaluering av eget arbeid, samt delta i veiledning og erfaringssamling (erfaringsmessig omfatter dette </w:t>
      </w:r>
      <w:proofErr w:type="spellStart"/>
      <w:r>
        <w:rPr>
          <w:rFonts w:ascii="Times New Roman" w:hAnsi="Times New Roman"/>
          <w:sz w:val="24"/>
          <w:szCs w:val="24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 xml:space="preserve"> 20% stilling). </w:t>
      </w:r>
    </w:p>
    <w:p w:rsidR="00DC0137" w:rsidRDefault="00DC0137" w:rsidP="00DC0137">
      <w:pPr>
        <w:pStyle w:val="Listeavsnitt1"/>
        <w:shd w:val="clear" w:color="auto" w:fill="FBE4D5"/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DC0137" w:rsidRDefault="00DC0137" w:rsidP="00DC0137">
      <w:pPr>
        <w:pStyle w:val="Listeavsnitt1"/>
        <w:numPr>
          <w:ilvl w:val="0"/>
          <w:numId w:val="3"/>
        </w:numPr>
        <w:shd w:val="clear" w:color="auto" w:fill="FBE4D5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Organisasjonen legger praktisk til rette for at arbeid med Cool Kids kan gjennomføres i løpet av den ett-</w:t>
      </w:r>
      <w:proofErr w:type="spellStart"/>
      <w:r>
        <w:rPr>
          <w:rFonts w:ascii="Times New Roman" w:hAnsi="Times New Roman"/>
          <w:sz w:val="24"/>
          <w:szCs w:val="24"/>
        </w:rPr>
        <w:t>årige</w:t>
      </w:r>
      <w:proofErr w:type="spellEnd"/>
      <w:r>
        <w:rPr>
          <w:rFonts w:ascii="Times New Roman" w:hAnsi="Times New Roman"/>
          <w:sz w:val="24"/>
          <w:szCs w:val="24"/>
        </w:rPr>
        <w:t xml:space="preserve"> opplæringsperioden (bruk av lokaler, rekruttering av pasienter, rutiner/ressurser for gjennomføring av evaluering).</w:t>
      </w:r>
    </w:p>
    <w:p w:rsidR="00DC0137" w:rsidRDefault="00DC0137" w:rsidP="00DC0137">
      <w:pPr>
        <w:pStyle w:val="Listeavsnitt1"/>
        <w:shd w:val="clear" w:color="auto" w:fill="FBE4D5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DC0137" w:rsidRDefault="00DC0137" w:rsidP="00DC0137">
      <w:pPr>
        <w:pStyle w:val="Listeavsnitt1"/>
        <w:numPr>
          <w:ilvl w:val="0"/>
          <w:numId w:val="3"/>
        </w:numPr>
        <w:shd w:val="clear" w:color="auto" w:fill="FBE4D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Organisasjonen dekker eventuelle reise- og oppholdsutgifter i forbindelse med Cool Kids innføringskurs (3 dagers kurs) og erfaringssamling (1 dag).</w:t>
      </w:r>
    </w:p>
    <w:p w:rsidR="00DC0137" w:rsidRDefault="00DC0137" w:rsidP="00DC0137">
      <w:pPr>
        <w:pStyle w:val="Listeavsnitt1"/>
        <w:shd w:val="clear" w:color="auto" w:fill="FBE4D5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DC0137" w:rsidRDefault="00DC0137" w:rsidP="00DC0137">
      <w:pPr>
        <w:pStyle w:val="Listeavsnitt1"/>
        <w:numPr>
          <w:ilvl w:val="0"/>
          <w:numId w:val="3"/>
        </w:numPr>
        <w:shd w:val="clear" w:color="auto" w:fill="FBE4D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Organisasjonen dekker eventuelle utgifter i forbindelse med veiledning (veiledningshonorar og evt. reiseutgifter). Kostnader til veiledning vil avhenge av hvem som er veileder, hvilke veiledningssatser som benyttes og hvor mange personer som deltar i veiledningen fra organisasjonen (ved ekstern veiledning vil dette </w:t>
      </w:r>
      <w:proofErr w:type="spellStart"/>
      <w:r>
        <w:rPr>
          <w:rFonts w:ascii="Times New Roman" w:hAnsi="Times New Roman"/>
          <w:sz w:val="24"/>
          <w:szCs w:val="24"/>
        </w:rPr>
        <w:t>anslagsmessig</w:t>
      </w:r>
      <w:proofErr w:type="spellEnd"/>
      <w:r>
        <w:rPr>
          <w:rFonts w:ascii="Times New Roman" w:hAnsi="Times New Roman"/>
          <w:sz w:val="24"/>
          <w:szCs w:val="24"/>
        </w:rPr>
        <w:t xml:space="preserve"> være </w:t>
      </w:r>
      <w:proofErr w:type="spellStart"/>
      <w:r>
        <w:rPr>
          <w:rFonts w:ascii="Times New Roman" w:hAnsi="Times New Roman"/>
          <w:sz w:val="24"/>
          <w:szCs w:val="24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 xml:space="preserve"> 31.000 kr for 2 deltakere fra samme arbeidsplass). Organisasjoner som inngår avtale om intern veileder (veileder må godkjennes fra RKBU) fra stilling i sin egen organisasjon vil kunne redusere veiledningsutgiftene betraktelig.</w:t>
      </w:r>
    </w:p>
    <w:p w:rsidR="00DC0137" w:rsidRDefault="00DC0137" w:rsidP="00DC0137">
      <w:pPr>
        <w:pStyle w:val="Listeavsnitt1"/>
        <w:shd w:val="clear" w:color="auto" w:fill="FBE4D5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C0137" w:rsidRDefault="00DC0137" w:rsidP="00DC0137">
      <w:pPr>
        <w:pStyle w:val="Listeavsnitt1"/>
        <w:numPr>
          <w:ilvl w:val="0"/>
          <w:numId w:val="3"/>
        </w:numPr>
        <w:shd w:val="clear" w:color="auto" w:fill="FBE4D5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Organisasjonen forplikter seg til å betale for Cool Kids materiale. Dette vil dekke trykkingsutgifter inklusive administrasjonskostnader. Omfang </w:t>
      </w:r>
      <w:r w:rsidR="003810AA">
        <w:rPr>
          <w:rFonts w:ascii="Times New Roman" w:hAnsi="Times New Roman"/>
          <w:sz w:val="24"/>
          <w:szCs w:val="24"/>
        </w:rPr>
        <w:t xml:space="preserve">av kostnader til materiell vil </w:t>
      </w:r>
      <w:r>
        <w:rPr>
          <w:rFonts w:ascii="Times New Roman" w:hAnsi="Times New Roman"/>
          <w:sz w:val="24"/>
          <w:szCs w:val="24"/>
        </w:rPr>
        <w:t xml:space="preserve">foreligge så snart trykkingsutgiftene er avklart. </w:t>
      </w:r>
    </w:p>
    <w:p w:rsidR="00F75A13" w:rsidRDefault="00F75A13" w:rsidP="00DC0137">
      <w:pPr>
        <w:pStyle w:val="Listeavsnitt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E7CAB" w:rsidRDefault="00DC0137" w:rsidP="00DC0137">
      <w:pPr>
        <w:pStyle w:val="Listeavsnitt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UNDERSKRIFT</w:t>
      </w:r>
    </w:p>
    <w:p w:rsidR="00DC0137" w:rsidRDefault="00DC0137" w:rsidP="00DC0137">
      <w:pPr>
        <w:pStyle w:val="Listeavsnitt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Jeg har gjort meg kjent med gjeldende opptakskrav og rammebetingelsene beskrevet ovenfor. </w:t>
      </w:r>
    </w:p>
    <w:p w:rsidR="00DC0137" w:rsidRDefault="00DC0137" w:rsidP="00EE7CAB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</w:p>
    <w:p w:rsidR="003810AA" w:rsidRDefault="003810AA" w:rsidP="00DC0137">
      <w:pPr>
        <w:pStyle w:val="Listeavsnitt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C0137" w:rsidRDefault="00DC0137" w:rsidP="00DC0137">
      <w:pPr>
        <w:pStyle w:val="Listeavsnitt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                             …………………………………….</w:t>
      </w:r>
    </w:p>
    <w:p w:rsidR="00DC0137" w:rsidRDefault="00DC0137" w:rsidP="003810AA">
      <w:pPr>
        <w:pStyle w:val="Listeavsnitt1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Sted, dato                                                       </w:t>
      </w:r>
      <w:r w:rsidR="003810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Søkers underskrift</w:t>
      </w:r>
    </w:p>
    <w:p w:rsidR="00DC0137" w:rsidRDefault="00DC0137" w:rsidP="00EE7CAB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</w:p>
    <w:p w:rsidR="003810AA" w:rsidRDefault="003810AA" w:rsidP="00DC0137">
      <w:pPr>
        <w:pStyle w:val="Listeavsnitt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E7CAB" w:rsidRDefault="00DC0137" w:rsidP="00DC0137">
      <w:pPr>
        <w:pStyle w:val="Listeavsnitt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                           …………………………………….</w:t>
      </w:r>
    </w:p>
    <w:p w:rsidR="00DC0137" w:rsidRDefault="00DC0137" w:rsidP="00DC0137">
      <w:pPr>
        <w:pStyle w:val="Listeavsnitt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Sted, dato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Ansvarlig leders underskrift</w:t>
      </w:r>
      <w:r>
        <w:rPr>
          <w:rFonts w:ascii="Times New Roman" w:hAnsi="Times New Roman"/>
          <w:sz w:val="24"/>
          <w:szCs w:val="24"/>
        </w:rPr>
        <w:tab/>
      </w:r>
    </w:p>
    <w:p w:rsidR="00EE7CAB" w:rsidRDefault="00EE7CAB" w:rsidP="00EE7CAB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</w:p>
    <w:p w:rsidR="00EE7CAB" w:rsidRDefault="00EE7CAB" w:rsidP="00EE7CAB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</w:p>
    <w:p w:rsidR="00EE7CAB" w:rsidRPr="004A7FD4" w:rsidRDefault="00EE7CAB" w:rsidP="00EE7CAB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</w:p>
    <w:p w:rsidR="002D75D5" w:rsidRDefault="002D75D5"/>
    <w:sectPr w:rsidR="002D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3F34"/>
    <w:multiLevelType w:val="hybridMultilevel"/>
    <w:tmpl w:val="F8CE795A"/>
    <w:lvl w:ilvl="0" w:tplc="EC726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17A37"/>
    <w:multiLevelType w:val="hybridMultilevel"/>
    <w:tmpl w:val="B348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F7A31"/>
    <w:multiLevelType w:val="hybridMultilevel"/>
    <w:tmpl w:val="FCEA26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AB"/>
    <w:rsid w:val="002D75D5"/>
    <w:rsid w:val="003810AA"/>
    <w:rsid w:val="00CF7791"/>
    <w:rsid w:val="00DC0137"/>
    <w:rsid w:val="00EE7CAB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54F0"/>
  <w15:chartTrackingRefBased/>
  <w15:docId w15:val="{A51D2667-3B41-4BB0-A5D8-6A72EDB4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uiPriority w:val="34"/>
    <w:qFormat/>
    <w:rsid w:val="00EE7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99DF0758.dotm</Template>
  <TotalTime>0</TotalTime>
  <Pages>2</Pages>
  <Words>428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Berge</dc:creator>
  <cp:keywords/>
  <dc:description/>
  <cp:lastModifiedBy>Monica Berge</cp:lastModifiedBy>
  <cp:revision>2</cp:revision>
  <dcterms:created xsi:type="dcterms:W3CDTF">2019-09-30T08:38:00Z</dcterms:created>
  <dcterms:modified xsi:type="dcterms:W3CDTF">2019-09-30T08:38:00Z</dcterms:modified>
</cp:coreProperties>
</file>